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863" w:rsidRPr="0037058C" w:rsidRDefault="005A4863" w:rsidP="0037058C">
      <w:pPr>
        <w:shd w:val="clear" w:color="auto" w:fill="FFFFFF"/>
        <w:spacing w:line="360" w:lineRule="auto"/>
        <w:jc w:val="center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В результате изучения истории ученик </w:t>
      </w:r>
      <w:r w:rsidR="009D7128" w:rsidRPr="00D355EC">
        <w:rPr>
          <w:spacing w:val="2"/>
          <w:lang w:eastAsia="ru-RU"/>
        </w:rPr>
        <w:t xml:space="preserve"> 8 </w:t>
      </w:r>
      <w:r w:rsidR="009D7128">
        <w:rPr>
          <w:spacing w:val="2"/>
          <w:lang w:eastAsia="ru-RU"/>
        </w:rPr>
        <w:t xml:space="preserve">класса </w:t>
      </w:r>
      <w:r w:rsidRPr="0037058C">
        <w:rPr>
          <w:spacing w:val="2"/>
          <w:lang w:eastAsia="ru-RU"/>
        </w:rPr>
        <w:t>должен</w:t>
      </w:r>
    </w:p>
    <w:p w:rsidR="00DD050F" w:rsidRDefault="005A4863" w:rsidP="00E553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Знать и понимать:</w:t>
      </w:r>
    </w:p>
    <w:p w:rsidR="00DD050F" w:rsidRDefault="00DD050F" w:rsidP="00E553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 xml:space="preserve">- основные этапы и ключевые события истории России </w:t>
      </w:r>
      <w:r w:rsidR="009F0696" w:rsidRPr="0037058C">
        <w:rPr>
          <w:spacing w:val="2"/>
          <w:lang w:eastAsia="ru-RU"/>
        </w:rPr>
        <w:t>и мира с древности до начала 20 века</w:t>
      </w:r>
      <w:r w:rsidR="005A4863" w:rsidRPr="0037058C">
        <w:rPr>
          <w:spacing w:val="2"/>
          <w:lang w:eastAsia="ru-RU"/>
        </w:rPr>
        <w:t>, выдающихся деятелей отечественной и всеобщей истории;</w:t>
      </w:r>
      <w:r w:rsidR="005A4863" w:rsidRPr="0037058C">
        <w:rPr>
          <w:spacing w:val="2"/>
          <w:lang w:eastAsia="ru-RU"/>
        </w:rPr>
        <w:br/>
        <w:t>- важнейшие достижения культуры и системы ценностей, сформировавшиеся в ходе исторического развития;</w:t>
      </w:r>
    </w:p>
    <w:p w:rsidR="00DD050F" w:rsidRDefault="00DD050F" w:rsidP="00E553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>- изученные виды исторических источников.</w:t>
      </w:r>
    </w:p>
    <w:p w:rsidR="00DD050F" w:rsidRDefault="00DD050F" w:rsidP="00E553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>Уметь:</w:t>
      </w:r>
      <w:r w:rsidR="005A4863" w:rsidRPr="0037058C">
        <w:rPr>
          <w:spacing w:val="2"/>
          <w:lang w:eastAsia="ru-RU"/>
        </w:rPr>
        <w:br/>
        <w:t>- соотносить даты событий отечественной и всеобщей истории c веком; определять последовательность и длительность важнейших событий отечественной и всеобщей истории;</w:t>
      </w:r>
      <w:r w:rsidR="005A4863" w:rsidRPr="0037058C">
        <w:rPr>
          <w:spacing w:val="2"/>
          <w:lang w:eastAsia="ru-RU"/>
        </w:rPr>
        <w:br/>
        <w:t>-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  <w:r w:rsidR="005A4863" w:rsidRPr="0037058C">
        <w:rPr>
          <w:spacing w:val="2"/>
          <w:lang w:eastAsia="ru-RU"/>
        </w:rPr>
        <w:br/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55368" w:rsidRPr="00E55368" w:rsidRDefault="00DD050F" w:rsidP="00E553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E55368" w:rsidRPr="00E55368" w:rsidRDefault="005A4863" w:rsidP="00E553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  <w:r w:rsidRPr="0037058C">
        <w:rPr>
          <w:spacing w:val="2"/>
          <w:lang w:eastAsia="ru-RU"/>
        </w:rPr>
        <w:br/>
        <w:t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культуры.</w:t>
      </w:r>
      <w:r w:rsidRPr="0037058C">
        <w:rPr>
          <w:spacing w:val="2"/>
          <w:lang w:eastAsia="ru-RU"/>
        </w:rPr>
        <w:br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37058C">
        <w:rPr>
          <w:spacing w:val="2"/>
          <w:lang w:eastAsia="ru-RU"/>
        </w:rPr>
        <w:t>для</w:t>
      </w:r>
      <w:proofErr w:type="gramEnd"/>
      <w:r w:rsidRPr="0037058C">
        <w:rPr>
          <w:spacing w:val="2"/>
          <w:lang w:eastAsia="ru-RU"/>
        </w:rPr>
        <w:t>:</w:t>
      </w:r>
    </w:p>
    <w:p w:rsidR="00E55368" w:rsidRPr="00E55368" w:rsidRDefault="005A4863" w:rsidP="00E55368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- понимания исторических причин и исторического значения событий и явлений современной жизни,</w:t>
      </w:r>
      <w:r w:rsidRPr="0037058C">
        <w:rPr>
          <w:spacing w:val="2"/>
          <w:lang w:eastAsia="ru-RU"/>
        </w:rPr>
        <w:br/>
        <w:t>- высказывания собственных суждений об историческом наследии народов России и мира;</w:t>
      </w:r>
      <w:r w:rsidRPr="0037058C">
        <w:rPr>
          <w:spacing w:val="2"/>
          <w:lang w:eastAsia="ru-RU"/>
        </w:rPr>
        <w:br/>
        <w:t>- объяснения исторически сложившихся норм социального поведения;</w:t>
      </w:r>
    </w:p>
    <w:p w:rsidR="005A4863" w:rsidRPr="0037058C" w:rsidRDefault="00E55368" w:rsidP="00E55368">
      <w:pPr>
        <w:shd w:val="clear" w:color="auto" w:fill="FFFFFF"/>
        <w:spacing w:line="360" w:lineRule="auto"/>
        <w:jc w:val="both"/>
        <w:textAlignment w:val="baseline"/>
        <w:rPr>
          <w:bCs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  <w:r w:rsidR="005A4863" w:rsidRPr="0037058C">
        <w:rPr>
          <w:spacing w:val="2"/>
          <w:lang w:eastAsia="ru-RU"/>
        </w:rPr>
        <w:br/>
      </w:r>
    </w:p>
    <w:p w:rsidR="000706C5" w:rsidRDefault="000706C5" w:rsidP="0037058C">
      <w:pPr>
        <w:spacing w:line="360" w:lineRule="auto"/>
        <w:jc w:val="center"/>
      </w:pPr>
    </w:p>
    <w:p w:rsidR="000706C5" w:rsidRDefault="000706C5" w:rsidP="0037058C">
      <w:pPr>
        <w:spacing w:line="360" w:lineRule="auto"/>
        <w:jc w:val="center"/>
      </w:pPr>
    </w:p>
    <w:p w:rsidR="00D60318" w:rsidRPr="0037058C" w:rsidRDefault="009D6090" w:rsidP="0037058C">
      <w:pPr>
        <w:spacing w:line="360" w:lineRule="auto"/>
        <w:jc w:val="center"/>
        <w:rPr>
          <w:spacing w:val="2"/>
        </w:rPr>
      </w:pPr>
      <w:r w:rsidRPr="0037058C">
        <w:t>Содержание программы учебного предмета.</w:t>
      </w:r>
    </w:p>
    <w:p w:rsidR="00D60318" w:rsidRPr="0037058C" w:rsidRDefault="009F0696" w:rsidP="0037058C">
      <w:pPr>
        <w:spacing w:line="360" w:lineRule="auto"/>
        <w:jc w:val="center"/>
        <w:rPr>
          <w:spacing w:val="2"/>
        </w:rPr>
      </w:pPr>
      <w:r w:rsidRPr="0037058C">
        <w:rPr>
          <w:spacing w:val="2"/>
        </w:rPr>
        <w:lastRenderedPageBreak/>
        <w:t>Всеобщая история</w:t>
      </w:r>
      <w:r w:rsidR="00263310">
        <w:rPr>
          <w:spacing w:val="2"/>
        </w:rPr>
        <w:t xml:space="preserve"> – 24ч.</w:t>
      </w:r>
    </w:p>
    <w:p w:rsidR="00DD050F" w:rsidRDefault="005A4863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Первая империя во Франции. Наполеон Бонапарт. Священный союз. Европейские революции XIX в. Гражданская война в США. А.Линкольн. Формирование идеологии либерализма, социализма, консерватизма. Национальные идеи и образование единых госуда</w:t>
      </w:r>
      <w:proofErr w:type="gramStart"/>
      <w:r w:rsidRPr="0037058C">
        <w:rPr>
          <w:spacing w:val="2"/>
          <w:lang w:eastAsia="ru-RU"/>
        </w:rPr>
        <w:t>рств в Г</w:t>
      </w:r>
      <w:proofErr w:type="gramEnd"/>
      <w:r w:rsidRPr="0037058C">
        <w:rPr>
          <w:spacing w:val="2"/>
          <w:lang w:eastAsia="ru-RU"/>
        </w:rPr>
        <w:t>ермании и Италии. Отто фон Бисмарк. Социальный реформизм во второй половине XIX - начале XX вв. Народы Юго-Восточной Европы в XIX в. Провозглашение независимых госуда</w:t>
      </w:r>
      <w:proofErr w:type="gramStart"/>
      <w:r w:rsidRPr="0037058C">
        <w:rPr>
          <w:spacing w:val="2"/>
          <w:lang w:eastAsia="ru-RU"/>
        </w:rPr>
        <w:t>рств в Л</w:t>
      </w:r>
      <w:proofErr w:type="gramEnd"/>
      <w:r w:rsidRPr="0037058C">
        <w:rPr>
          <w:spacing w:val="2"/>
          <w:lang w:eastAsia="ru-RU"/>
        </w:rPr>
        <w:t>атинской Америке в XIX в.</w:t>
      </w:r>
    </w:p>
    <w:p w:rsidR="00DD050F" w:rsidRDefault="00DD050F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>Монополистический капитализм. Создание колониальных империй и начало борьбы за передел мира. Обострение противоречий в развитии индустриального общества.</w:t>
      </w:r>
      <w:r w:rsidR="005A4863" w:rsidRPr="0037058C">
        <w:rPr>
          <w:spacing w:val="2"/>
          <w:lang w:eastAsia="ru-RU"/>
        </w:rPr>
        <w:br/>
        <w:t>Кризис традиционного общества в странах Азии на рубеже XIX-XX вв. Начало модернизации в Японии.</w:t>
      </w:r>
      <w:r w:rsidR="005A4863" w:rsidRPr="0037058C">
        <w:rPr>
          <w:spacing w:val="2"/>
          <w:lang w:eastAsia="ru-RU"/>
        </w:rPr>
        <w:br/>
        <w:t>Международные отношения в Новое время.</w:t>
      </w:r>
      <w:r w:rsidR="005A4863" w:rsidRPr="0037058C">
        <w:rPr>
          <w:spacing w:val="2"/>
          <w:lang w:eastAsia="ru-RU"/>
        </w:rPr>
        <w:br/>
        <w:t>Первая мировая война: причины, участники, основные этапы военных действий, итоги.</w:t>
      </w:r>
      <w:r w:rsidR="005A4863" w:rsidRPr="0037058C">
        <w:rPr>
          <w:spacing w:val="2"/>
          <w:lang w:eastAsia="ru-RU"/>
        </w:rPr>
        <w:br/>
        <w:t>Технический прогресс в Новое время. Возникновение научной картины мира. Изменение взгляда человека на общество и природу.</w:t>
      </w:r>
    </w:p>
    <w:p w:rsidR="009F0696" w:rsidRPr="0037058C" w:rsidRDefault="00DD050F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>Духовный кризис индустриального общества на рубеже XIX-XX вв.</w:t>
      </w:r>
      <w:r w:rsidR="005A4863" w:rsidRPr="0037058C">
        <w:rPr>
          <w:spacing w:val="2"/>
          <w:lang w:eastAsia="ru-RU"/>
        </w:rPr>
        <w:br/>
        <w:t>Культурное наследие Нового времени.</w:t>
      </w:r>
    </w:p>
    <w:p w:rsidR="005A4863" w:rsidRPr="0037058C" w:rsidRDefault="005A4863" w:rsidP="0037058C">
      <w:pPr>
        <w:shd w:val="clear" w:color="auto" w:fill="FFFFFF"/>
        <w:spacing w:line="360" w:lineRule="auto"/>
        <w:jc w:val="center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История России</w:t>
      </w:r>
      <w:r w:rsidR="00263310">
        <w:rPr>
          <w:spacing w:val="2"/>
          <w:lang w:eastAsia="ru-RU"/>
        </w:rPr>
        <w:t xml:space="preserve"> – 36ч.</w:t>
      </w:r>
    </w:p>
    <w:p w:rsidR="00DD050F" w:rsidRDefault="000D2AA5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Россия в </w:t>
      </w:r>
      <w:r w:rsidR="005A4863" w:rsidRPr="0037058C">
        <w:rPr>
          <w:spacing w:val="2"/>
          <w:lang w:eastAsia="ru-RU"/>
        </w:rPr>
        <w:t xml:space="preserve"> XIX вв.</w:t>
      </w:r>
      <w:r w:rsidR="009F0696" w:rsidRPr="0037058C">
        <w:rPr>
          <w:spacing w:val="2"/>
          <w:lang w:eastAsia="ru-RU"/>
        </w:rPr>
        <w:t xml:space="preserve"> </w:t>
      </w:r>
    </w:p>
    <w:p w:rsidR="00DD050F" w:rsidRDefault="005A4863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Внутренняя политика в первой половине XIX в. М.М.Сперанский. Отечественная война 1812 года. Россия и образование Священного союза.</w:t>
      </w:r>
    </w:p>
    <w:p w:rsidR="00DD050F" w:rsidRDefault="00DD050F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 xml:space="preserve">Крепостнический характер экономики и зарождение капиталистических отношений. Движение декабристов. Общественная мысль во второй четверти XIX в.: официальная государственная идеология, западники и славянофилы, утопический социализм. </w:t>
      </w:r>
    </w:p>
    <w:p w:rsidR="00DD050F" w:rsidRDefault="005A4863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Начало промышленного переворота. Присоединение Кавказа. Крымская война.</w:t>
      </w:r>
    </w:p>
    <w:p w:rsidR="00DD050F" w:rsidRDefault="005A4863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Россия во второй половине XIX - начале XX </w:t>
      </w:r>
      <w:proofErr w:type="spellStart"/>
      <w:proofErr w:type="gramStart"/>
      <w:r w:rsidRPr="0037058C">
        <w:rPr>
          <w:spacing w:val="2"/>
          <w:lang w:eastAsia="ru-RU"/>
        </w:rPr>
        <w:t>вв</w:t>
      </w:r>
      <w:proofErr w:type="spellEnd"/>
      <w:proofErr w:type="gramEnd"/>
    </w:p>
    <w:p w:rsidR="00DD050F" w:rsidRDefault="005A4863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.</w:t>
      </w:r>
      <w:r w:rsidR="00DD050F" w:rsidRPr="0037058C">
        <w:rPr>
          <w:spacing w:val="2"/>
          <w:lang w:eastAsia="ru-RU"/>
        </w:rPr>
        <w:t xml:space="preserve"> </w:t>
      </w:r>
      <w:r w:rsidRPr="0037058C">
        <w:rPr>
          <w:spacing w:val="2"/>
          <w:lang w:eastAsia="ru-RU"/>
        </w:rPr>
        <w:t>Великие реформы 1860-1870 годов. Александр II. Отмена крепостного права. Завершение промышленного переворота. Формирование классов индустриального общества. Контрреформы 80-х годов. Общественные движения второй половины XIX в. Национальная политика. Русско-турецкая война 1877-1878 годов. Россия в военно-политических блоках.</w:t>
      </w:r>
    </w:p>
    <w:p w:rsidR="00DD050F" w:rsidRDefault="00DD050F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0D2AA5" w:rsidRPr="0037058C">
        <w:rPr>
          <w:spacing w:val="2"/>
          <w:lang w:eastAsia="ru-RU"/>
        </w:rPr>
        <w:t xml:space="preserve">Российская культура в XIX </w:t>
      </w:r>
      <w:r w:rsidR="005A4863" w:rsidRPr="0037058C">
        <w:rPr>
          <w:spacing w:val="2"/>
          <w:lang w:eastAsia="ru-RU"/>
        </w:rPr>
        <w:t>- начале XX вв.</w:t>
      </w:r>
    </w:p>
    <w:p w:rsidR="00263310" w:rsidRPr="009D7128" w:rsidRDefault="00DD050F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5A4863" w:rsidRPr="0037058C">
        <w:rPr>
          <w:spacing w:val="2"/>
          <w:lang w:eastAsia="ru-RU"/>
        </w:rPr>
        <w:t xml:space="preserve">Светский, рациональный характер культуры: наука и образование, литература и искусство. Взаимосвязь и взаимовлияние российской и </w:t>
      </w:r>
      <w:r w:rsidR="000D2AA5" w:rsidRPr="0037058C">
        <w:rPr>
          <w:spacing w:val="2"/>
          <w:lang w:eastAsia="ru-RU"/>
        </w:rPr>
        <w:t xml:space="preserve">мировой культуры. </w:t>
      </w:r>
      <w:r w:rsidR="005A4863" w:rsidRPr="0037058C">
        <w:rPr>
          <w:spacing w:val="2"/>
          <w:lang w:eastAsia="ru-RU"/>
        </w:rPr>
        <w:t xml:space="preserve"> </w:t>
      </w:r>
      <w:proofErr w:type="spellStart"/>
      <w:r w:rsidR="005A4863" w:rsidRPr="0037058C">
        <w:rPr>
          <w:spacing w:val="2"/>
          <w:lang w:eastAsia="ru-RU"/>
        </w:rPr>
        <w:t>Н.</w:t>
      </w:r>
      <w:r w:rsidR="000D2AA5" w:rsidRPr="0037058C">
        <w:rPr>
          <w:spacing w:val="2"/>
          <w:lang w:eastAsia="ru-RU"/>
        </w:rPr>
        <w:t>И.Лобачевский</w:t>
      </w:r>
      <w:proofErr w:type="spellEnd"/>
      <w:r w:rsidR="000D2AA5" w:rsidRPr="0037058C">
        <w:rPr>
          <w:spacing w:val="2"/>
          <w:lang w:eastAsia="ru-RU"/>
        </w:rPr>
        <w:t xml:space="preserve">.  </w:t>
      </w:r>
    </w:p>
    <w:p w:rsidR="00263310" w:rsidRDefault="00263310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</w:p>
    <w:p w:rsidR="00DD050F" w:rsidRDefault="00263310" w:rsidP="00263310">
      <w:pPr>
        <w:shd w:val="clear" w:color="auto" w:fill="FFFFFF"/>
        <w:spacing w:line="360" w:lineRule="auto"/>
        <w:jc w:val="center"/>
        <w:textAlignment w:val="baseline"/>
        <w:rPr>
          <w:spacing w:val="2"/>
          <w:lang w:eastAsia="ru-RU"/>
        </w:rPr>
      </w:pPr>
      <w:r>
        <w:rPr>
          <w:spacing w:val="2"/>
          <w:lang w:eastAsia="ru-RU"/>
        </w:rPr>
        <w:t xml:space="preserve">Национально-региональный компонент. </w:t>
      </w:r>
      <w:r w:rsidR="005A4863" w:rsidRPr="0037058C">
        <w:rPr>
          <w:spacing w:val="2"/>
          <w:lang w:eastAsia="ru-RU"/>
        </w:rPr>
        <w:t>Родн</w:t>
      </w:r>
      <w:r w:rsidR="000D2AA5" w:rsidRPr="0037058C">
        <w:rPr>
          <w:spacing w:val="2"/>
          <w:lang w:eastAsia="ru-RU"/>
        </w:rPr>
        <w:t>ой край (в XIX вв.</w:t>
      </w:r>
      <w:r w:rsidR="005A4863" w:rsidRPr="0037058C">
        <w:rPr>
          <w:spacing w:val="2"/>
          <w:lang w:eastAsia="ru-RU"/>
        </w:rPr>
        <w:t>)</w:t>
      </w:r>
      <w:r>
        <w:rPr>
          <w:spacing w:val="2"/>
          <w:lang w:eastAsia="ru-RU"/>
        </w:rPr>
        <w:t>- 10ч.</w:t>
      </w:r>
    </w:p>
    <w:p w:rsidR="003972EE" w:rsidRPr="0037058C" w:rsidRDefault="00DD050F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 </w:t>
      </w:r>
      <w:r w:rsidR="003972EE" w:rsidRPr="0037058C">
        <w:rPr>
          <w:spacing w:val="2"/>
          <w:lang w:eastAsia="ru-RU"/>
        </w:rPr>
        <w:t xml:space="preserve">Территория, население, управление. Проблемы модернизации Казанской губернии. Развитие капиталистических отношений и сохранение феодальных порядков в сельском хозяйстве. Кризис посессионных и вотчинных мануфактур. Начало промышленного переворота. Становление </w:t>
      </w:r>
      <w:r w:rsidR="003972EE" w:rsidRPr="0037058C">
        <w:rPr>
          <w:spacing w:val="2"/>
          <w:lang w:eastAsia="ru-RU"/>
        </w:rPr>
        <w:lastRenderedPageBreak/>
        <w:t xml:space="preserve">русского и татарского предпринимательства. Торговля, развитие волжского и камского пароходства. 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Участие народов Казанского края в Отечественной войне 1812 г. Казанское ополчение. Н. А. Дуров</w:t>
      </w:r>
      <w:proofErr w:type="gramStart"/>
      <w:r w:rsidRPr="0037058C">
        <w:rPr>
          <w:spacing w:val="2"/>
          <w:lang w:eastAsia="ru-RU"/>
        </w:rPr>
        <w:t>а-</w:t>
      </w:r>
      <w:proofErr w:type="gramEnd"/>
      <w:r w:rsidRPr="0037058C">
        <w:rPr>
          <w:spacing w:val="2"/>
          <w:lang w:eastAsia="ru-RU"/>
        </w:rPr>
        <w:t xml:space="preserve"> первая в России женщина-офицер. Помощь населения армии  Декабристы и петрашевцы в Казанской губернии. Крестьянское движение в крае. Борьба казанских суконщиков.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Развитие русского и татарского образования. Казанский университет. Казанские научные общества и школы. Татарское просветительство. Х. </w:t>
      </w:r>
      <w:proofErr w:type="spellStart"/>
      <w:r w:rsidRPr="0037058C">
        <w:rPr>
          <w:spacing w:val="2"/>
          <w:lang w:eastAsia="ru-RU"/>
        </w:rPr>
        <w:t>Файезханов</w:t>
      </w:r>
      <w:proofErr w:type="spellEnd"/>
      <w:r w:rsidRPr="0037058C">
        <w:rPr>
          <w:spacing w:val="2"/>
          <w:lang w:eastAsia="ru-RU"/>
        </w:rPr>
        <w:t xml:space="preserve">,  И. </w:t>
      </w:r>
      <w:proofErr w:type="spellStart"/>
      <w:r w:rsidRPr="0037058C">
        <w:rPr>
          <w:spacing w:val="2"/>
          <w:lang w:eastAsia="ru-RU"/>
        </w:rPr>
        <w:t>Хальфин</w:t>
      </w:r>
      <w:proofErr w:type="spellEnd"/>
      <w:r w:rsidRPr="0037058C">
        <w:rPr>
          <w:spacing w:val="2"/>
          <w:lang w:eastAsia="ru-RU"/>
        </w:rPr>
        <w:t xml:space="preserve">, М. Махмудов и др. Развитие казанской науки. Н.И. Лобачевский, Н.Н. Зинин, И.М. Симонов и др. Развитие науки и образования. 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Представители золотого века российской литературы в Казанской губернии. С.Т. Аксаков, Л.Н. Толстой, А.С. Пушкин. </w:t>
      </w:r>
      <w:proofErr w:type="spellStart"/>
      <w:proofErr w:type="gramStart"/>
      <w:r w:rsidRPr="0037058C">
        <w:rPr>
          <w:spacing w:val="2"/>
          <w:lang w:eastAsia="ru-RU"/>
        </w:rPr>
        <w:t>Книго</w:t>
      </w:r>
      <w:proofErr w:type="spellEnd"/>
      <w:r w:rsidRPr="0037058C">
        <w:rPr>
          <w:spacing w:val="2"/>
          <w:lang w:eastAsia="ru-RU"/>
        </w:rPr>
        <w:t xml:space="preserve"> издательство</w:t>
      </w:r>
      <w:proofErr w:type="gramEnd"/>
      <w:r w:rsidRPr="0037058C">
        <w:rPr>
          <w:spacing w:val="2"/>
          <w:lang w:eastAsia="ru-RU"/>
        </w:rPr>
        <w:t>, периодическая печать. Татарская художественная литература. Архитектура Казанской губернии. Ф. Емельянов, П. Пятницкий, М. Коринфский, Н. Алфёров. Казанский театр. Издательское дело и периодическая печать. Архитектура. Живопись.</w:t>
      </w:r>
      <w:r w:rsidR="00DD050F" w:rsidRPr="0037058C">
        <w:rPr>
          <w:spacing w:val="2"/>
          <w:lang w:eastAsia="ru-RU"/>
        </w:rPr>
        <w:t xml:space="preserve"> </w:t>
      </w:r>
      <w:r w:rsidRPr="0037058C">
        <w:rPr>
          <w:spacing w:val="2"/>
          <w:lang w:eastAsia="ru-RU"/>
        </w:rPr>
        <w:t xml:space="preserve">Казанская губерния в пореформенный период 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Экономические и социальные противоречия в губернии в середине XIX в. Углубление кризиса традиционного общества в Казанском крае. Подготовка и проведение реформы об отмене крепостного права в Казанской губернии. Крестьянские реформы 1863 и 1866 гг. Итоги крестьянских реформ. Крестьянские волнения. Восстание в Бездне. </w:t>
      </w:r>
      <w:proofErr w:type="gramStart"/>
      <w:r w:rsidRPr="0037058C">
        <w:rPr>
          <w:spacing w:val="2"/>
          <w:lang w:eastAsia="ru-RU"/>
        </w:rPr>
        <w:t>Проведение земской, судебной, городской, финансовой реформ в Казанской губернии.</w:t>
      </w:r>
      <w:proofErr w:type="gramEnd"/>
      <w:r w:rsidRPr="0037058C">
        <w:rPr>
          <w:spacing w:val="2"/>
          <w:lang w:eastAsia="ru-RU"/>
        </w:rPr>
        <w:t xml:space="preserve"> Значение либеральных реформ для развития нашего края. Незавершённость реформ.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Особенности экономической модернизации в Казанской губернии. Промышленное и аграрное развитие края. Казанское предпринимательство. Изменение социальной структуры губернии. Складывание буржуазии и пролетариата. Формирование татарской буржуазной нации. 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>Общественное движение в Казанской губернии.  Народничество революционное и либеральное. Студенческие волнения.  Начало распространения марксизма. Н.Е. Федосеев, В.И. Ульянов.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Причины возникновения татарского национального движения. Курс на русификацию и противодействие ему. </w:t>
      </w:r>
      <w:proofErr w:type="spellStart"/>
      <w:r w:rsidRPr="0037058C">
        <w:rPr>
          <w:spacing w:val="2"/>
          <w:lang w:eastAsia="ru-RU"/>
        </w:rPr>
        <w:t>Ваисовское</w:t>
      </w:r>
      <w:proofErr w:type="spellEnd"/>
      <w:r w:rsidRPr="0037058C">
        <w:rPr>
          <w:spacing w:val="2"/>
          <w:lang w:eastAsia="ru-RU"/>
        </w:rPr>
        <w:t xml:space="preserve"> движение. Просветительство. </w:t>
      </w:r>
      <w:proofErr w:type="spellStart"/>
      <w:r w:rsidRPr="0037058C">
        <w:rPr>
          <w:spacing w:val="2"/>
          <w:lang w:eastAsia="ru-RU"/>
        </w:rPr>
        <w:t>Джадидизм</w:t>
      </w:r>
      <w:proofErr w:type="spellEnd"/>
      <w:r w:rsidRPr="0037058C">
        <w:rPr>
          <w:spacing w:val="2"/>
          <w:lang w:eastAsia="ru-RU"/>
        </w:rPr>
        <w:t xml:space="preserve"> и </w:t>
      </w:r>
      <w:proofErr w:type="spellStart"/>
      <w:r w:rsidRPr="0037058C">
        <w:rPr>
          <w:spacing w:val="2"/>
          <w:lang w:eastAsia="ru-RU"/>
        </w:rPr>
        <w:t>кадимизм</w:t>
      </w:r>
      <w:proofErr w:type="spellEnd"/>
      <w:r w:rsidRPr="0037058C">
        <w:rPr>
          <w:spacing w:val="2"/>
          <w:lang w:eastAsia="ru-RU"/>
        </w:rPr>
        <w:t xml:space="preserve">. Татарское просветительство. К. </w:t>
      </w:r>
      <w:proofErr w:type="spellStart"/>
      <w:r w:rsidRPr="0037058C">
        <w:rPr>
          <w:spacing w:val="2"/>
          <w:lang w:eastAsia="ru-RU"/>
        </w:rPr>
        <w:t>Насыри</w:t>
      </w:r>
      <w:proofErr w:type="spellEnd"/>
      <w:r w:rsidRPr="0037058C">
        <w:rPr>
          <w:spacing w:val="2"/>
          <w:lang w:eastAsia="ru-RU"/>
        </w:rPr>
        <w:t xml:space="preserve">, Ш. </w:t>
      </w:r>
      <w:proofErr w:type="spellStart"/>
      <w:r w:rsidRPr="0037058C">
        <w:rPr>
          <w:spacing w:val="2"/>
          <w:lang w:eastAsia="ru-RU"/>
        </w:rPr>
        <w:t>Марджани</w:t>
      </w:r>
      <w:proofErr w:type="spellEnd"/>
      <w:r w:rsidRPr="0037058C">
        <w:rPr>
          <w:spacing w:val="2"/>
          <w:lang w:eastAsia="ru-RU"/>
        </w:rPr>
        <w:t xml:space="preserve">, И. </w:t>
      </w:r>
      <w:proofErr w:type="spellStart"/>
      <w:r w:rsidRPr="0037058C">
        <w:rPr>
          <w:spacing w:val="2"/>
          <w:lang w:eastAsia="ru-RU"/>
        </w:rPr>
        <w:t>Гаспарлы</w:t>
      </w:r>
      <w:proofErr w:type="spellEnd"/>
      <w:r w:rsidRPr="0037058C">
        <w:rPr>
          <w:spacing w:val="2"/>
          <w:lang w:eastAsia="ru-RU"/>
        </w:rPr>
        <w:t xml:space="preserve">, Р. </w:t>
      </w:r>
      <w:proofErr w:type="spellStart"/>
      <w:r w:rsidRPr="0037058C">
        <w:rPr>
          <w:spacing w:val="2"/>
          <w:lang w:eastAsia="ru-RU"/>
        </w:rPr>
        <w:t>Фахретдин</w:t>
      </w:r>
      <w:proofErr w:type="spellEnd"/>
      <w:r w:rsidRPr="0037058C">
        <w:rPr>
          <w:spacing w:val="2"/>
          <w:lang w:eastAsia="ru-RU"/>
        </w:rPr>
        <w:t xml:space="preserve"> и др.</w:t>
      </w:r>
    </w:p>
    <w:p w:rsidR="003972EE" w:rsidRPr="0037058C" w:rsidRDefault="003972EE" w:rsidP="00DD050F">
      <w:pPr>
        <w:shd w:val="clear" w:color="auto" w:fill="FFFFFF"/>
        <w:spacing w:line="360" w:lineRule="auto"/>
        <w:jc w:val="both"/>
        <w:textAlignment w:val="baseline"/>
        <w:rPr>
          <w:spacing w:val="2"/>
          <w:lang w:eastAsia="ru-RU"/>
        </w:rPr>
      </w:pPr>
      <w:r w:rsidRPr="0037058C">
        <w:rPr>
          <w:spacing w:val="2"/>
          <w:lang w:eastAsia="ru-RU"/>
        </w:rPr>
        <w:t xml:space="preserve">Совершенствование системы русского и татарского образования. Система Н.И. </w:t>
      </w:r>
      <w:proofErr w:type="spellStart"/>
      <w:r w:rsidRPr="0037058C">
        <w:rPr>
          <w:spacing w:val="2"/>
          <w:lang w:eastAsia="ru-RU"/>
        </w:rPr>
        <w:t>Ильминского</w:t>
      </w:r>
      <w:proofErr w:type="spellEnd"/>
      <w:r w:rsidRPr="0037058C">
        <w:rPr>
          <w:spacing w:val="2"/>
          <w:lang w:eastAsia="ru-RU"/>
        </w:rPr>
        <w:t xml:space="preserve">. Вклад казанских учёных в развитие науки. А.М. Бутлеров, В.М. Бехтерев, Н.А. Виноградов и др. Развитие искусства. И.И. Шишкин, В.И. Качалов, Ф.И. Шаляпин. Книгоиздательское дело, периодическая печать. Татарская и русская литература. </w:t>
      </w:r>
    </w:p>
    <w:p w:rsidR="000706C5" w:rsidRDefault="000706C5" w:rsidP="0037058C">
      <w:pPr>
        <w:spacing w:line="360" w:lineRule="auto"/>
        <w:jc w:val="center"/>
      </w:pPr>
    </w:p>
    <w:p w:rsidR="000706C5" w:rsidRDefault="000706C5" w:rsidP="0037058C">
      <w:pPr>
        <w:spacing w:line="360" w:lineRule="auto"/>
        <w:jc w:val="center"/>
      </w:pPr>
    </w:p>
    <w:p w:rsidR="000706C5" w:rsidRDefault="000706C5" w:rsidP="0037058C">
      <w:pPr>
        <w:spacing w:line="360" w:lineRule="auto"/>
        <w:jc w:val="center"/>
      </w:pPr>
    </w:p>
    <w:p w:rsidR="000706C5" w:rsidRDefault="000706C5" w:rsidP="0037058C">
      <w:pPr>
        <w:spacing w:line="360" w:lineRule="auto"/>
        <w:jc w:val="center"/>
      </w:pPr>
    </w:p>
    <w:p w:rsidR="000706C5" w:rsidRDefault="000706C5" w:rsidP="0037058C">
      <w:pPr>
        <w:spacing w:line="360" w:lineRule="auto"/>
        <w:jc w:val="center"/>
      </w:pPr>
    </w:p>
    <w:p w:rsidR="000706C5" w:rsidRDefault="000706C5" w:rsidP="0037058C">
      <w:pPr>
        <w:spacing w:line="360" w:lineRule="auto"/>
        <w:jc w:val="center"/>
      </w:pPr>
      <w:bookmarkStart w:id="0" w:name="_GoBack"/>
      <w:bookmarkEnd w:id="0"/>
    </w:p>
    <w:sectPr w:rsidR="000706C5" w:rsidSect="00DD03D0">
      <w:pgSz w:w="11906" w:h="16838"/>
      <w:pgMar w:top="426" w:right="849" w:bottom="709" w:left="851" w:header="142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952" w:rsidRDefault="00144952" w:rsidP="00F5575D">
      <w:r>
        <w:separator/>
      </w:r>
    </w:p>
  </w:endnote>
  <w:endnote w:type="continuationSeparator" w:id="0">
    <w:p w:rsidR="00144952" w:rsidRDefault="00144952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952" w:rsidRDefault="00144952" w:rsidP="00F5575D">
      <w:r>
        <w:separator/>
      </w:r>
    </w:p>
  </w:footnote>
  <w:footnote w:type="continuationSeparator" w:id="0">
    <w:p w:rsidR="00144952" w:rsidRDefault="00144952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706C5"/>
    <w:rsid w:val="000D2AA5"/>
    <w:rsid w:val="000E5942"/>
    <w:rsid w:val="00124CD4"/>
    <w:rsid w:val="00144952"/>
    <w:rsid w:val="001960CF"/>
    <w:rsid w:val="00196838"/>
    <w:rsid w:val="001B146F"/>
    <w:rsid w:val="001E01C2"/>
    <w:rsid w:val="001E670F"/>
    <w:rsid w:val="00263310"/>
    <w:rsid w:val="002642DE"/>
    <w:rsid w:val="00284DB0"/>
    <w:rsid w:val="002D5A04"/>
    <w:rsid w:val="0033197D"/>
    <w:rsid w:val="00332BB8"/>
    <w:rsid w:val="00340829"/>
    <w:rsid w:val="00343F39"/>
    <w:rsid w:val="00355554"/>
    <w:rsid w:val="0037058C"/>
    <w:rsid w:val="00372F94"/>
    <w:rsid w:val="00374656"/>
    <w:rsid w:val="003972EE"/>
    <w:rsid w:val="003B4280"/>
    <w:rsid w:val="003E1901"/>
    <w:rsid w:val="004B5650"/>
    <w:rsid w:val="004D3BD8"/>
    <w:rsid w:val="005A4863"/>
    <w:rsid w:val="005D2A48"/>
    <w:rsid w:val="005F6403"/>
    <w:rsid w:val="006C269E"/>
    <w:rsid w:val="006E337A"/>
    <w:rsid w:val="00880BA6"/>
    <w:rsid w:val="008E1304"/>
    <w:rsid w:val="00921760"/>
    <w:rsid w:val="00956F20"/>
    <w:rsid w:val="009D6090"/>
    <w:rsid w:val="009D7128"/>
    <w:rsid w:val="009F0696"/>
    <w:rsid w:val="00A33E72"/>
    <w:rsid w:val="00A76874"/>
    <w:rsid w:val="00AA57AA"/>
    <w:rsid w:val="00B013C9"/>
    <w:rsid w:val="00B0700D"/>
    <w:rsid w:val="00B15C0F"/>
    <w:rsid w:val="00BD5293"/>
    <w:rsid w:val="00CA49DF"/>
    <w:rsid w:val="00D32172"/>
    <w:rsid w:val="00D355EC"/>
    <w:rsid w:val="00D60318"/>
    <w:rsid w:val="00DB7E4B"/>
    <w:rsid w:val="00DD03D0"/>
    <w:rsid w:val="00DD050F"/>
    <w:rsid w:val="00E3552E"/>
    <w:rsid w:val="00E43141"/>
    <w:rsid w:val="00E45D5F"/>
    <w:rsid w:val="00E55368"/>
    <w:rsid w:val="00E57F6D"/>
    <w:rsid w:val="00E6659A"/>
    <w:rsid w:val="00E85A41"/>
    <w:rsid w:val="00EF23A3"/>
    <w:rsid w:val="00EF6502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D6031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6031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28C84-84D6-4B06-AAB3-EC4C3432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38</cp:revision>
  <cp:lastPrinted>2016-09-26T14:40:00Z</cp:lastPrinted>
  <dcterms:created xsi:type="dcterms:W3CDTF">2013-06-23T12:42:00Z</dcterms:created>
  <dcterms:modified xsi:type="dcterms:W3CDTF">2017-08-17T04:12:00Z</dcterms:modified>
</cp:coreProperties>
</file>